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A8" w:rsidRPr="00C25B13" w:rsidRDefault="00C25B13" w:rsidP="00C25B13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Leerblad g</w:t>
      </w:r>
      <w:r w:rsidRPr="00C25B13">
        <w:rPr>
          <w:rFonts w:cstheme="minorHAnsi"/>
          <w:b/>
          <w:sz w:val="40"/>
          <w:szCs w:val="40"/>
          <w:u w:val="single"/>
        </w:rPr>
        <w:t>odsdienst thema ‘Vuur’</w:t>
      </w:r>
    </w:p>
    <w:p w:rsidR="00C25B13" w:rsidRDefault="00C25B13">
      <w:pPr>
        <w:rPr>
          <w:rFonts w:cstheme="minorHAnsi"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C25B13" w:rsidTr="00C25B13">
        <w:tc>
          <w:tcPr>
            <w:tcW w:w="7792" w:type="dxa"/>
            <w:shd w:val="clear" w:color="auto" w:fill="D0CECE" w:themeFill="background2" w:themeFillShade="E6"/>
          </w:tcPr>
          <w:p w:rsidR="00C25B13" w:rsidRPr="00C25B13" w:rsidRDefault="00C25B13">
            <w:pPr>
              <w:rPr>
                <w:rFonts w:cstheme="minorHAnsi"/>
                <w:sz w:val="28"/>
                <w:szCs w:val="28"/>
              </w:rPr>
            </w:pPr>
            <w:r w:rsidRPr="00C25B13">
              <w:rPr>
                <w:rFonts w:cstheme="minorHAnsi"/>
                <w:sz w:val="28"/>
                <w:szCs w:val="28"/>
              </w:rPr>
              <w:t>Wat moet ik kennen en kunnen?</w:t>
            </w:r>
          </w:p>
        </w:tc>
        <w:tc>
          <w:tcPr>
            <w:tcW w:w="2664" w:type="dxa"/>
            <w:shd w:val="clear" w:color="auto" w:fill="D0CECE" w:themeFill="background2" w:themeFillShade="E6"/>
          </w:tcPr>
          <w:p w:rsidR="00C25B13" w:rsidRDefault="00C25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Waar vind ik het?</w:t>
            </w:r>
          </w:p>
        </w:tc>
      </w:tr>
      <w:tr w:rsidR="00C25B13" w:rsidTr="00C25B13">
        <w:tc>
          <w:tcPr>
            <w:tcW w:w="7792" w:type="dxa"/>
          </w:tcPr>
          <w:p w:rsidR="00C25B13" w:rsidRDefault="00C25B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</w:tcPr>
          <w:p w:rsidR="00C25B13" w:rsidRDefault="00C25B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5B13" w:rsidTr="00C25B13">
        <w:tc>
          <w:tcPr>
            <w:tcW w:w="7792" w:type="dxa"/>
          </w:tcPr>
          <w:p w:rsidR="00C25B13" w:rsidRPr="00C25B13" w:rsidRDefault="00C25B13" w:rsidP="00C25B13">
            <w:pPr>
              <w:rPr>
                <w:rFonts w:cstheme="minorHAnsi"/>
                <w:sz w:val="24"/>
                <w:szCs w:val="24"/>
              </w:rPr>
            </w:pPr>
            <w:r w:rsidRPr="00C25B13">
              <w:rPr>
                <w:rFonts w:cstheme="minorHAnsi"/>
                <w:sz w:val="24"/>
                <w:szCs w:val="24"/>
              </w:rPr>
              <w:t>Je kan voorbeelden geven van vuur dat bij warmte, bedreiging, licht, … hoort.</w:t>
            </w:r>
          </w:p>
          <w:p w:rsidR="00C25B13" w:rsidRDefault="00C25B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</w:tcPr>
          <w:p w:rsidR="00C25B13" w:rsidRPr="00C25B13" w:rsidRDefault="00C25B13">
            <w:pPr>
              <w:rPr>
                <w:rFonts w:cstheme="minorHAnsi"/>
                <w:sz w:val="24"/>
                <w:szCs w:val="24"/>
              </w:rPr>
            </w:pPr>
            <w:r w:rsidRPr="00C25B13">
              <w:rPr>
                <w:rFonts w:cstheme="minorHAnsi"/>
                <w:sz w:val="24"/>
                <w:szCs w:val="24"/>
              </w:rPr>
              <w:t>WS p.43</w:t>
            </w:r>
          </w:p>
        </w:tc>
      </w:tr>
      <w:tr w:rsidR="00C25B13" w:rsidTr="00C25B13">
        <w:tc>
          <w:tcPr>
            <w:tcW w:w="7792" w:type="dxa"/>
          </w:tcPr>
          <w:p w:rsidR="00C25B13" w:rsidRPr="00C25B13" w:rsidRDefault="00C25B13">
            <w:pPr>
              <w:rPr>
                <w:rFonts w:cstheme="minorHAnsi"/>
                <w:sz w:val="24"/>
                <w:szCs w:val="24"/>
              </w:rPr>
            </w:pPr>
            <w:r w:rsidRPr="00C25B13">
              <w:rPr>
                <w:rFonts w:cstheme="minorHAnsi"/>
                <w:sz w:val="24"/>
                <w:szCs w:val="24"/>
              </w:rPr>
              <w:t>Je weet waarvoor de fakkel van de humanisten, de eeuwige vlam op het graf van de onbekende soldaat en de olympische vlam symbool staan.</w:t>
            </w:r>
          </w:p>
        </w:tc>
        <w:tc>
          <w:tcPr>
            <w:tcW w:w="2664" w:type="dxa"/>
          </w:tcPr>
          <w:p w:rsidR="00C25B13" w:rsidRPr="00C25B13" w:rsidRDefault="00C25B13">
            <w:pPr>
              <w:rPr>
                <w:rFonts w:cstheme="minorHAnsi"/>
                <w:sz w:val="24"/>
                <w:szCs w:val="24"/>
              </w:rPr>
            </w:pPr>
            <w:r w:rsidRPr="00C25B13">
              <w:rPr>
                <w:rFonts w:cstheme="minorHAnsi"/>
                <w:sz w:val="24"/>
                <w:szCs w:val="24"/>
              </w:rPr>
              <w:t>WS p.45</w:t>
            </w:r>
          </w:p>
        </w:tc>
      </w:tr>
      <w:tr w:rsidR="00C25B13" w:rsidTr="00C25B13">
        <w:tc>
          <w:tcPr>
            <w:tcW w:w="7792" w:type="dxa"/>
          </w:tcPr>
          <w:p w:rsidR="00C25B13" w:rsidRPr="00BF05E8" w:rsidRDefault="00C25B13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Je kent het symbool van het humanisme.</w:t>
            </w:r>
            <w:r w:rsidRPr="00BF05E8">
              <w:rPr>
                <w:noProof/>
                <w:sz w:val="24"/>
                <w:szCs w:val="24"/>
                <w:lang w:eastAsia="nl-BE"/>
              </w:rPr>
              <w:t xml:space="preserve"> </w:t>
            </w:r>
            <w:r w:rsidRPr="00BF05E8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231DBA6" wp14:editId="419785F3">
                  <wp:extent cx="352425" cy="329688"/>
                  <wp:effectExtent l="0" t="0" r="0" b="0"/>
                  <wp:docPr id="1" name="Afbeelding 1" descr="Afbeeldingsresultaat voor humanisme fakk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humanisme fakk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08" cy="34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C25B13" w:rsidRPr="00BF05E8" w:rsidRDefault="00C25B13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 xml:space="preserve">Aan de klasmuur en in de </w:t>
            </w:r>
            <w:proofErr w:type="spellStart"/>
            <w:r w:rsidRPr="00BF05E8">
              <w:rPr>
                <w:rFonts w:cstheme="minorHAnsi"/>
                <w:sz w:val="24"/>
                <w:szCs w:val="24"/>
              </w:rPr>
              <w:t>linkerkolom</w:t>
            </w:r>
            <w:proofErr w:type="spellEnd"/>
            <w:r w:rsidRPr="00BF05E8">
              <w:rPr>
                <w:rFonts w:cstheme="minorHAnsi"/>
                <w:sz w:val="24"/>
                <w:szCs w:val="24"/>
              </w:rPr>
              <w:t xml:space="preserve"> </w:t>
            </w:r>
            <w:r w:rsidRPr="00BF05E8">
              <w:rPr>
                <w:rFonts w:cstheme="minorHAnsi"/>
                <w:sz w:val="24"/>
                <w:szCs w:val="24"/>
              </w:rPr>
              <w:sym w:font="Wingdings" w:char="F04A"/>
            </w:r>
          </w:p>
        </w:tc>
      </w:tr>
      <w:tr w:rsidR="00C25B13" w:rsidTr="00C25B13">
        <w:tc>
          <w:tcPr>
            <w:tcW w:w="7792" w:type="dxa"/>
          </w:tcPr>
          <w:p w:rsidR="00C25B13" w:rsidRPr="00BF05E8" w:rsidRDefault="00024DB6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Je kent verhaal van Mozes en God in de vuurkolom.</w:t>
            </w:r>
          </w:p>
        </w:tc>
        <w:tc>
          <w:tcPr>
            <w:tcW w:w="2664" w:type="dxa"/>
          </w:tcPr>
          <w:p w:rsidR="00C25B13" w:rsidRPr="00BF05E8" w:rsidRDefault="00024DB6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WS p.47</w:t>
            </w:r>
          </w:p>
        </w:tc>
      </w:tr>
      <w:tr w:rsidR="00C25B13" w:rsidTr="00C25B13">
        <w:tc>
          <w:tcPr>
            <w:tcW w:w="7792" w:type="dxa"/>
          </w:tcPr>
          <w:p w:rsidR="00C25B13" w:rsidRPr="00BF05E8" w:rsidRDefault="00BF05E8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Je kent de benamingen en de symboliek van de verschillende kaarsen, die Christenen gebruiken.</w:t>
            </w:r>
          </w:p>
        </w:tc>
        <w:tc>
          <w:tcPr>
            <w:tcW w:w="2664" w:type="dxa"/>
          </w:tcPr>
          <w:p w:rsidR="00C25B13" w:rsidRPr="00BF05E8" w:rsidRDefault="00BF05E8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WS p.49-50</w:t>
            </w:r>
          </w:p>
        </w:tc>
      </w:tr>
      <w:tr w:rsidR="00BF05E8" w:rsidTr="00C25B13">
        <w:tc>
          <w:tcPr>
            <w:tcW w:w="7792" w:type="dxa"/>
          </w:tcPr>
          <w:p w:rsidR="00BF05E8" w:rsidRPr="00BF05E8" w:rsidRDefault="00BF05E8" w:rsidP="00BF05E8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sz w:val="24"/>
                <w:szCs w:val="24"/>
              </w:rPr>
              <w:t xml:space="preserve">Je weet dat Pinksteren </w:t>
            </w:r>
            <w:r w:rsidRPr="00BF05E8">
              <w:rPr>
                <w:sz w:val="24"/>
                <w:szCs w:val="24"/>
              </w:rPr>
              <w:t xml:space="preserve">het feest </w:t>
            </w:r>
            <w:r w:rsidRPr="00BF05E8">
              <w:rPr>
                <w:sz w:val="24"/>
                <w:szCs w:val="24"/>
              </w:rPr>
              <w:t xml:space="preserve">is, </w:t>
            </w:r>
            <w:r w:rsidRPr="00BF05E8">
              <w:rPr>
                <w:sz w:val="24"/>
                <w:szCs w:val="24"/>
              </w:rPr>
              <w:t xml:space="preserve">vijftig dagen na Pasen, waarbij de leerlingen </w:t>
            </w:r>
            <w:r w:rsidRPr="00BF05E8">
              <w:rPr>
                <w:sz w:val="24"/>
                <w:szCs w:val="24"/>
              </w:rPr>
              <w:t>vurig gaan vertellen over Jezus.</w:t>
            </w:r>
          </w:p>
        </w:tc>
        <w:tc>
          <w:tcPr>
            <w:tcW w:w="2664" w:type="dxa"/>
          </w:tcPr>
          <w:p w:rsidR="00BF05E8" w:rsidRPr="00BF05E8" w:rsidRDefault="00BF05E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25B13" w:rsidRDefault="00C25B13">
      <w:pPr>
        <w:rPr>
          <w:rFonts w:cstheme="minorHAnsi"/>
          <w:sz w:val="28"/>
          <w:szCs w:val="28"/>
        </w:rPr>
      </w:pPr>
    </w:p>
    <w:p w:rsidR="00C25B13" w:rsidRDefault="00D040DF">
      <w:pPr>
        <w:pStyle w:val="Lijstaline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Veel succes!</w:t>
      </w:r>
    </w:p>
    <w:p w:rsidR="00D040DF" w:rsidRDefault="00D040DF">
      <w:pPr>
        <w:pStyle w:val="Lijstalinea"/>
        <w:rPr>
          <w:rFonts w:cstheme="minorHAnsi"/>
          <w:sz w:val="28"/>
          <w:szCs w:val="28"/>
        </w:rPr>
      </w:pPr>
    </w:p>
    <w:p w:rsidR="00D040DF" w:rsidRDefault="00D040DF">
      <w:pPr>
        <w:pStyle w:val="Lijstalinea"/>
        <w:rPr>
          <w:rFonts w:cstheme="minorHAnsi"/>
          <w:sz w:val="28"/>
          <w:szCs w:val="28"/>
        </w:rPr>
      </w:pPr>
    </w:p>
    <w:p w:rsidR="00D040DF" w:rsidRDefault="00D040DF">
      <w:pPr>
        <w:pStyle w:val="Lijstalinea"/>
        <w:rPr>
          <w:rFonts w:cstheme="minorHAnsi"/>
          <w:sz w:val="28"/>
          <w:szCs w:val="28"/>
        </w:rPr>
      </w:pPr>
    </w:p>
    <w:p w:rsidR="00D040DF" w:rsidRDefault="00D040DF">
      <w:pPr>
        <w:pStyle w:val="Lijstalinea"/>
        <w:rPr>
          <w:rFonts w:cstheme="minorHAnsi"/>
          <w:sz w:val="28"/>
          <w:szCs w:val="28"/>
        </w:rPr>
      </w:pPr>
    </w:p>
    <w:p w:rsidR="00D040DF" w:rsidRDefault="00D040DF">
      <w:pPr>
        <w:pStyle w:val="Lijstalinea"/>
        <w:rPr>
          <w:rFonts w:cstheme="minorHAnsi"/>
          <w:sz w:val="28"/>
          <w:szCs w:val="28"/>
        </w:rPr>
      </w:pPr>
    </w:p>
    <w:p w:rsidR="00D040DF" w:rsidRDefault="00D040DF">
      <w:pPr>
        <w:pStyle w:val="Lijstalinea"/>
        <w:rPr>
          <w:rFonts w:cstheme="minorHAnsi"/>
          <w:sz w:val="28"/>
          <w:szCs w:val="28"/>
        </w:rPr>
      </w:pPr>
    </w:p>
    <w:p w:rsidR="00D040DF" w:rsidRPr="00C25B13" w:rsidRDefault="00D040DF" w:rsidP="00D040DF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Leerblad g</w:t>
      </w:r>
      <w:r w:rsidRPr="00C25B13">
        <w:rPr>
          <w:rFonts w:cstheme="minorHAnsi"/>
          <w:b/>
          <w:sz w:val="40"/>
          <w:szCs w:val="40"/>
          <w:u w:val="single"/>
        </w:rPr>
        <w:t>odsdienst thema ‘Vuur’</w:t>
      </w:r>
    </w:p>
    <w:p w:rsidR="00D040DF" w:rsidRDefault="00D040DF" w:rsidP="00D040DF">
      <w:pPr>
        <w:rPr>
          <w:rFonts w:cstheme="minorHAnsi"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D040DF" w:rsidTr="00420E9C">
        <w:tc>
          <w:tcPr>
            <w:tcW w:w="7792" w:type="dxa"/>
            <w:shd w:val="clear" w:color="auto" w:fill="D0CECE" w:themeFill="background2" w:themeFillShade="E6"/>
          </w:tcPr>
          <w:p w:rsidR="00D040DF" w:rsidRPr="00C25B13" w:rsidRDefault="00D040DF" w:rsidP="00420E9C">
            <w:pPr>
              <w:rPr>
                <w:rFonts w:cstheme="minorHAnsi"/>
                <w:sz w:val="28"/>
                <w:szCs w:val="28"/>
              </w:rPr>
            </w:pPr>
            <w:r w:rsidRPr="00C25B13">
              <w:rPr>
                <w:rFonts w:cstheme="minorHAnsi"/>
                <w:sz w:val="28"/>
                <w:szCs w:val="28"/>
              </w:rPr>
              <w:t>Wat moet ik kennen en kunnen?</w:t>
            </w:r>
          </w:p>
        </w:tc>
        <w:tc>
          <w:tcPr>
            <w:tcW w:w="2664" w:type="dxa"/>
            <w:shd w:val="clear" w:color="auto" w:fill="D0CECE" w:themeFill="background2" w:themeFillShade="E6"/>
          </w:tcPr>
          <w:p w:rsidR="00D040DF" w:rsidRDefault="00D040DF" w:rsidP="0042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Waar vind ik het?</w:t>
            </w:r>
          </w:p>
        </w:tc>
      </w:tr>
      <w:tr w:rsidR="00D040DF" w:rsidTr="00420E9C">
        <w:tc>
          <w:tcPr>
            <w:tcW w:w="7792" w:type="dxa"/>
          </w:tcPr>
          <w:p w:rsidR="00D040DF" w:rsidRDefault="00D040DF" w:rsidP="00420E9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</w:tcPr>
          <w:p w:rsidR="00D040DF" w:rsidRDefault="00D040DF" w:rsidP="00420E9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40DF" w:rsidTr="00420E9C">
        <w:tc>
          <w:tcPr>
            <w:tcW w:w="7792" w:type="dxa"/>
          </w:tcPr>
          <w:p w:rsidR="00D040DF" w:rsidRPr="00C25B13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C25B13">
              <w:rPr>
                <w:rFonts w:cstheme="minorHAnsi"/>
                <w:sz w:val="24"/>
                <w:szCs w:val="24"/>
              </w:rPr>
              <w:t>Je kan voorbeelden geven van vuur dat bij warmte, bedreiging, licht, … hoort.</w:t>
            </w:r>
          </w:p>
          <w:p w:rsidR="00D040DF" w:rsidRDefault="00D040DF" w:rsidP="00420E9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</w:tcPr>
          <w:p w:rsidR="00D040DF" w:rsidRPr="00C25B13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C25B13">
              <w:rPr>
                <w:rFonts w:cstheme="minorHAnsi"/>
                <w:sz w:val="24"/>
                <w:szCs w:val="24"/>
              </w:rPr>
              <w:t>WS p.43</w:t>
            </w:r>
          </w:p>
        </w:tc>
      </w:tr>
      <w:tr w:rsidR="00D040DF" w:rsidTr="00420E9C">
        <w:tc>
          <w:tcPr>
            <w:tcW w:w="7792" w:type="dxa"/>
          </w:tcPr>
          <w:p w:rsidR="00D040DF" w:rsidRPr="00C25B13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C25B13">
              <w:rPr>
                <w:rFonts w:cstheme="minorHAnsi"/>
                <w:sz w:val="24"/>
                <w:szCs w:val="24"/>
              </w:rPr>
              <w:t>Je weet waarvoor de fakkel van de humanisten, de eeuwige vlam op het graf van de onbekende soldaat en de olympische vlam symbool staan.</w:t>
            </w:r>
          </w:p>
        </w:tc>
        <w:tc>
          <w:tcPr>
            <w:tcW w:w="2664" w:type="dxa"/>
          </w:tcPr>
          <w:p w:rsidR="00D040DF" w:rsidRPr="00C25B13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C25B13">
              <w:rPr>
                <w:rFonts w:cstheme="minorHAnsi"/>
                <w:sz w:val="24"/>
                <w:szCs w:val="24"/>
              </w:rPr>
              <w:t>WS p.45</w:t>
            </w:r>
          </w:p>
        </w:tc>
      </w:tr>
      <w:tr w:rsidR="00D040DF" w:rsidTr="00420E9C">
        <w:tc>
          <w:tcPr>
            <w:tcW w:w="7792" w:type="dxa"/>
          </w:tcPr>
          <w:p w:rsidR="00D040DF" w:rsidRPr="00BF05E8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Je kent het symbool van het humanisme.</w:t>
            </w:r>
            <w:r w:rsidRPr="00BF05E8">
              <w:rPr>
                <w:noProof/>
                <w:sz w:val="24"/>
                <w:szCs w:val="24"/>
                <w:lang w:eastAsia="nl-BE"/>
              </w:rPr>
              <w:t xml:space="preserve"> </w:t>
            </w:r>
            <w:r w:rsidRPr="00BF05E8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AC8F86E" wp14:editId="5AEF560C">
                  <wp:extent cx="352425" cy="329688"/>
                  <wp:effectExtent l="0" t="0" r="0" b="0"/>
                  <wp:docPr id="2" name="Afbeelding 2" descr="Afbeeldingsresultaat voor humanisme fakk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humanisme fakk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08" cy="34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D040DF" w:rsidRPr="00BF05E8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 xml:space="preserve">Aan de klasmuur en in de </w:t>
            </w:r>
            <w:proofErr w:type="spellStart"/>
            <w:r w:rsidRPr="00BF05E8">
              <w:rPr>
                <w:rFonts w:cstheme="minorHAnsi"/>
                <w:sz w:val="24"/>
                <w:szCs w:val="24"/>
              </w:rPr>
              <w:t>linkerkolom</w:t>
            </w:r>
            <w:proofErr w:type="spellEnd"/>
            <w:r w:rsidRPr="00BF05E8">
              <w:rPr>
                <w:rFonts w:cstheme="minorHAnsi"/>
                <w:sz w:val="24"/>
                <w:szCs w:val="24"/>
              </w:rPr>
              <w:t xml:space="preserve"> </w:t>
            </w:r>
            <w:r w:rsidRPr="00BF05E8">
              <w:rPr>
                <w:rFonts w:cstheme="minorHAnsi"/>
                <w:sz w:val="24"/>
                <w:szCs w:val="24"/>
              </w:rPr>
              <w:sym w:font="Wingdings" w:char="F04A"/>
            </w:r>
          </w:p>
        </w:tc>
      </w:tr>
      <w:tr w:rsidR="00D040DF" w:rsidTr="00420E9C">
        <w:tc>
          <w:tcPr>
            <w:tcW w:w="7792" w:type="dxa"/>
          </w:tcPr>
          <w:p w:rsidR="00D040DF" w:rsidRPr="00BF05E8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Je kent verhaal van Mozes en God in de vuurkolom.</w:t>
            </w:r>
          </w:p>
        </w:tc>
        <w:tc>
          <w:tcPr>
            <w:tcW w:w="2664" w:type="dxa"/>
          </w:tcPr>
          <w:p w:rsidR="00D040DF" w:rsidRPr="00BF05E8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WS p.47</w:t>
            </w:r>
          </w:p>
        </w:tc>
      </w:tr>
      <w:tr w:rsidR="00D040DF" w:rsidTr="00420E9C">
        <w:tc>
          <w:tcPr>
            <w:tcW w:w="7792" w:type="dxa"/>
          </w:tcPr>
          <w:p w:rsidR="00D040DF" w:rsidRPr="00BF05E8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Je kent de benamingen en de symboliek van de verschillende kaarsen, die Christenen gebruiken.</w:t>
            </w:r>
          </w:p>
        </w:tc>
        <w:tc>
          <w:tcPr>
            <w:tcW w:w="2664" w:type="dxa"/>
          </w:tcPr>
          <w:p w:rsidR="00D040DF" w:rsidRPr="00BF05E8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rFonts w:cstheme="minorHAnsi"/>
                <w:sz w:val="24"/>
                <w:szCs w:val="24"/>
              </w:rPr>
              <w:t>WS p.49-50</w:t>
            </w:r>
          </w:p>
        </w:tc>
      </w:tr>
      <w:tr w:rsidR="00D040DF" w:rsidTr="00420E9C">
        <w:tc>
          <w:tcPr>
            <w:tcW w:w="7792" w:type="dxa"/>
          </w:tcPr>
          <w:p w:rsidR="00D040DF" w:rsidRPr="00BF05E8" w:rsidRDefault="00D040DF" w:rsidP="00420E9C">
            <w:pPr>
              <w:rPr>
                <w:rFonts w:cstheme="minorHAnsi"/>
                <w:sz w:val="24"/>
                <w:szCs w:val="24"/>
              </w:rPr>
            </w:pPr>
            <w:r w:rsidRPr="00BF05E8">
              <w:rPr>
                <w:sz w:val="24"/>
                <w:szCs w:val="24"/>
              </w:rPr>
              <w:t>Je weet dat Pinksteren het feest is, vijftig dagen na Pasen, waarbij de leerlingen vurig gaan vertellen over Jezus.</w:t>
            </w:r>
          </w:p>
        </w:tc>
        <w:tc>
          <w:tcPr>
            <w:tcW w:w="2664" w:type="dxa"/>
          </w:tcPr>
          <w:p w:rsidR="00D040DF" w:rsidRPr="00BF05E8" w:rsidRDefault="00D040DF" w:rsidP="00420E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040DF" w:rsidRDefault="00D040DF" w:rsidP="00D040DF">
      <w:pPr>
        <w:rPr>
          <w:rFonts w:cstheme="minorHAnsi"/>
          <w:sz w:val="28"/>
          <w:szCs w:val="28"/>
        </w:rPr>
      </w:pPr>
    </w:p>
    <w:p w:rsidR="00D040DF" w:rsidRPr="00C25B13" w:rsidRDefault="00D040DF">
      <w:pPr>
        <w:pStyle w:val="Lijstaline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Veel succes!</w:t>
      </w:r>
      <w:bookmarkStart w:id="0" w:name="_GoBack"/>
      <w:bookmarkEnd w:id="0"/>
    </w:p>
    <w:sectPr w:rsidR="00D040DF" w:rsidRPr="00C25B13" w:rsidSect="00C25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77AB0"/>
    <w:multiLevelType w:val="hybridMultilevel"/>
    <w:tmpl w:val="F140C1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3"/>
    <w:rsid w:val="00024DB6"/>
    <w:rsid w:val="00195B34"/>
    <w:rsid w:val="00BF05E8"/>
    <w:rsid w:val="00C25B13"/>
    <w:rsid w:val="00D040DF"/>
    <w:rsid w:val="00F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3797"/>
  <w15:chartTrackingRefBased/>
  <w15:docId w15:val="{FC1E5027-6257-4B4A-9D68-D33D8610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5B13"/>
    <w:pPr>
      <w:ind w:left="720"/>
      <w:contextualSpacing/>
    </w:pPr>
  </w:style>
  <w:style w:type="table" w:styleId="Tabelraster">
    <w:name w:val="Table Grid"/>
    <w:basedOn w:val="Standaardtabel"/>
    <w:uiPriority w:val="39"/>
    <w:rsid w:val="00C2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Nauwelaerts</dc:creator>
  <cp:keywords/>
  <dc:description/>
  <cp:lastModifiedBy>Irina Nauwelaerts</cp:lastModifiedBy>
  <cp:revision>2</cp:revision>
  <dcterms:created xsi:type="dcterms:W3CDTF">2019-10-27T10:27:00Z</dcterms:created>
  <dcterms:modified xsi:type="dcterms:W3CDTF">2019-10-27T10:54:00Z</dcterms:modified>
</cp:coreProperties>
</file>